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903756">
        <w:rPr>
          <w:szCs w:val="24"/>
        </w:rPr>
        <w:t>4</w:t>
      </w:r>
      <w:r w:rsidR="00EA477C">
        <w:rPr>
          <w:szCs w:val="24"/>
        </w:rPr>
        <w:t>1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Dostawa</w:t>
      </w:r>
      <w:r w:rsidRPr="00D57245">
        <w:rPr>
          <w:i/>
          <w:sz w:val="20"/>
          <w:szCs w:val="24"/>
        </w:rPr>
        <w:t xml:space="preserve"> </w:t>
      </w:r>
      <w:r w:rsidR="00EA477C">
        <w:rPr>
          <w:i/>
          <w:sz w:val="20"/>
          <w:szCs w:val="24"/>
        </w:rPr>
        <w:t>urządzeń wie</w:t>
      </w:r>
      <w:r w:rsidR="0024389E">
        <w:rPr>
          <w:i/>
          <w:sz w:val="20"/>
          <w:szCs w:val="24"/>
        </w:rPr>
        <w:t>lofunkcyjnych</w:t>
      </w:r>
      <w:r w:rsidR="00B91BBE">
        <w:rPr>
          <w:i/>
          <w:sz w:val="20"/>
          <w:szCs w:val="24"/>
        </w:rPr>
        <w:t xml:space="preserve"> </w:t>
      </w:r>
      <w:r w:rsidR="00F029A8">
        <w:rPr>
          <w:i/>
          <w:sz w:val="20"/>
          <w:szCs w:val="24"/>
        </w:rPr>
        <w:t xml:space="preserve">A4 </w:t>
      </w:r>
      <w:bookmarkStart w:id="0" w:name="_GoBack"/>
      <w:bookmarkEnd w:id="0"/>
      <w:r w:rsidR="00B91BBE">
        <w:rPr>
          <w:i/>
          <w:sz w:val="20"/>
          <w:szCs w:val="24"/>
        </w:rPr>
        <w:t>(</w:t>
      </w:r>
      <w:r w:rsidR="00E15CCB">
        <w:rPr>
          <w:i/>
          <w:sz w:val="20"/>
          <w:szCs w:val="24"/>
        </w:rPr>
        <w:t>10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410"/>
        <w:gridCol w:w="1340"/>
        <w:gridCol w:w="2487"/>
      </w:tblGrid>
      <w:tr w:rsidR="0017321B" w:rsidRPr="000A2093" w:rsidTr="000A2093">
        <w:tc>
          <w:tcPr>
            <w:tcW w:w="2943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24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340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2487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0A2093">
        <w:tc>
          <w:tcPr>
            <w:tcW w:w="29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34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487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0A2093">
        <w:trPr>
          <w:trHeight w:val="574"/>
        </w:trPr>
        <w:tc>
          <w:tcPr>
            <w:tcW w:w="2943" w:type="dxa"/>
            <w:vAlign w:val="center"/>
          </w:tcPr>
          <w:p w:rsidR="00454BCD" w:rsidRPr="00CF281E" w:rsidRDefault="0024389E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Urządzenie wielofunkcyjne A4</w:t>
            </w:r>
          </w:p>
        </w:tc>
        <w:tc>
          <w:tcPr>
            <w:tcW w:w="2410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17321B" w:rsidRPr="00CF281E" w:rsidRDefault="00E15CC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10</w:t>
            </w:r>
          </w:p>
        </w:tc>
        <w:tc>
          <w:tcPr>
            <w:tcW w:w="2487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zapoznaliśmy się projektem umowy (załącznik nr </w:t>
      </w:r>
      <w:r>
        <w:rPr>
          <w:sz w:val="20"/>
        </w:rPr>
        <w:t>3</w:t>
      </w:r>
      <w:r w:rsidRPr="000A2093">
        <w:rPr>
          <w:sz w:val="20"/>
        </w:rPr>
        <w:t xml:space="preserve"> do zaproszenia)</w:t>
      </w:r>
      <w:r>
        <w:rPr>
          <w:sz w:val="20"/>
        </w:rPr>
        <w:t xml:space="preserve"> </w:t>
      </w:r>
      <w:r w:rsidRPr="000A2093">
        <w:rPr>
          <w:sz w:val="20"/>
        </w:rPr>
        <w:t>i akceptujemy postanowienia w niej zawarte, a także nie wnosimy uwag do jej treści.</w:t>
      </w:r>
    </w:p>
    <w:p w:rsidR="000A2093" w:rsidRP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 że zobowiązujemy się w przypadku wyboru naszej oferty, do zawarcia umowy podstawowej na ustalonych warunkach, w miejscu i terminie wyznaczonym przez Zamawiającego.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lastRenderedPageBreak/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389E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A477C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29A8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69B8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8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195</cp:revision>
  <cp:lastPrinted>2019-09-25T09:50:00Z</cp:lastPrinted>
  <dcterms:created xsi:type="dcterms:W3CDTF">2009-11-16T19:11:00Z</dcterms:created>
  <dcterms:modified xsi:type="dcterms:W3CDTF">2019-09-25T09:50:00Z</dcterms:modified>
</cp:coreProperties>
</file>