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>BA 2</w:t>
      </w:r>
      <w:r w:rsidR="00BF3CC3">
        <w:rPr>
          <w:szCs w:val="24"/>
        </w:rPr>
        <w:t>23</w:t>
      </w:r>
      <w:r w:rsidR="007F2626">
        <w:rPr>
          <w:szCs w:val="24"/>
        </w:rPr>
        <w:t>.</w:t>
      </w:r>
      <w:r w:rsidR="003A173C">
        <w:rPr>
          <w:szCs w:val="24"/>
        </w:rPr>
        <w:t>23</w:t>
      </w:r>
      <w:r w:rsidR="007F2626">
        <w:rPr>
          <w:szCs w:val="24"/>
        </w:rPr>
        <w:t>.201</w:t>
      </w:r>
      <w:r w:rsidR="003A173C">
        <w:rPr>
          <w:szCs w:val="24"/>
        </w:rPr>
        <w:t>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A13B75" w:rsidRPr="003C3300">
        <w:rPr>
          <w:i/>
          <w:sz w:val="20"/>
          <w:szCs w:val="22"/>
        </w:rPr>
        <w:t xml:space="preserve">Usługa serwisu, naprawy i przeglądów okresowych (konserwacji) urządzeń i instalacji systemów sygnalizacji przeciwpożarowej i systemu oddymiania klatek schodowych oraz elektronicznych systemów ochrony (w tym systemu sygnalizacji włamania i napadu SSWIN, systemu kontroli dostępu SKD i systemu telewizji przemysłowej STP) w budynku Prokuratury Regionalnej </w:t>
      </w:r>
      <w:r w:rsidR="003C3300">
        <w:rPr>
          <w:i/>
          <w:sz w:val="20"/>
          <w:szCs w:val="22"/>
        </w:rPr>
        <w:t xml:space="preserve">                     </w:t>
      </w:r>
      <w:r w:rsidR="00A13B75" w:rsidRPr="003C3300">
        <w:rPr>
          <w:i/>
          <w:sz w:val="20"/>
          <w:szCs w:val="22"/>
        </w:rPr>
        <w:t>w Szczecinie przy 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  <w:bookmarkStart w:id="7" w:name="_GoBack"/>
      <w:bookmarkEnd w:id="7"/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ryczałtowe brutto w wysokości ……………………… zł (słownie: …………………  ../100), w tym …… VAT w wysokości ………. zł.</w:t>
      </w:r>
    </w:p>
    <w:p w:rsidR="00A13B75" w:rsidRPr="00A13B75" w:rsidRDefault="003A173C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Kwota </w:t>
      </w:r>
      <w:r w:rsidR="00BF3CC3">
        <w:rPr>
          <w:rFonts w:ascii="Times New Roman" w:hAnsi="Times New Roman"/>
          <w:sz w:val="20"/>
        </w:rPr>
        <w:t>kwartalna</w:t>
      </w:r>
      <w:r w:rsidR="00A13B75">
        <w:rPr>
          <w:rFonts w:ascii="Times New Roman" w:hAnsi="Times New Roman"/>
          <w:sz w:val="20"/>
        </w:rPr>
        <w:t xml:space="preserve"> wynagrodzenia ryczałtowego brutto wynosi: …………………. zł (słownie: …………………………..  ../100), w tym …….. VAT w wysokości </w:t>
      </w:r>
      <w:r w:rsidR="003C3300">
        <w:rPr>
          <w:rFonts w:ascii="Times New Roman" w:hAnsi="Times New Roman"/>
          <w:sz w:val="20"/>
        </w:rPr>
        <w:t>………….. zł.</w:t>
      </w:r>
      <w:r w:rsidR="00A13B75">
        <w:rPr>
          <w:rFonts w:ascii="Times New Roman" w:hAnsi="Times New Roman"/>
          <w:sz w:val="20"/>
        </w:rPr>
        <w:t xml:space="preserve"> 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AB10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73C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59B07"/>
  <w15:docId w15:val="{2C277F29-D0F9-47AC-8DE5-CA136D33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10</cp:revision>
  <cp:lastPrinted>2018-07-31T10:18:00Z</cp:lastPrinted>
  <dcterms:created xsi:type="dcterms:W3CDTF">2017-08-24T08:48:00Z</dcterms:created>
  <dcterms:modified xsi:type="dcterms:W3CDTF">2019-09-23T09:21:00Z</dcterms:modified>
</cp:coreProperties>
</file>